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FFD6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人工耳蜗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使用需求</w:t>
      </w:r>
    </w:p>
    <w:p w14:paraId="7B8361E6">
      <w:pPr>
        <w:spacing w:line="360" w:lineRule="auto"/>
        <w:ind w:firstLine="720" w:firstLineChars="200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5F0D3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1.人工耳蜗适用范围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：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用于人工耳蜗植入手术。</w:t>
      </w:r>
    </w:p>
    <w:p w14:paraId="42F3C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2.适应症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：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用于重度和极重度感音神经性耳聋。</w:t>
      </w:r>
    </w:p>
    <w:p w14:paraId="1E5D1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Theme="minorEastAsia" w:hAnsi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价格</w:t>
      </w:r>
      <w:r>
        <w:rPr>
          <w:rFonts w:hint="eastAsia" w:asciiTheme="minorEastAsia" w:hAnsiTheme="minorEastAsia" w:cstheme="minorEastAsia"/>
          <w:sz w:val="36"/>
          <w:szCs w:val="36"/>
          <w:lang w:eastAsia="zh-CN"/>
        </w:rPr>
        <w:t>：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人工耳蜗植入体≤40998元/套；</w:t>
      </w:r>
    </w:p>
    <w:p w14:paraId="67289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color w:val="FFFFFF" w:themeColor="background1"/>
          <w:sz w:val="36"/>
          <w:szCs w:val="36"/>
          <w:lang w:val="en-US" w:eastAsia="zh-CN"/>
          <w14:textFill>
            <w14:solidFill>
              <w14:schemeClr w14:val="bg1"/>
            </w14:solidFill>
          </w14:textFill>
        </w:rPr>
        <w:t>3.</w:t>
      </w:r>
      <w:r>
        <w:rPr>
          <w:rFonts w:hint="eastAsia" w:asciiTheme="minorEastAsia" w:hAnsiTheme="minorEastAsia" w:eastAsiaTheme="minorEastAsia" w:cstheme="minorEastAsia"/>
          <w:color w:val="FFFFFF" w:themeColor="background1"/>
          <w:sz w:val="36"/>
          <w:szCs w:val="36"/>
          <w14:textFill>
            <w14:solidFill>
              <w14:schemeClr w14:val="bg1"/>
            </w14:solidFill>
          </w14:textFill>
        </w:rPr>
        <w:t>价格</w:t>
      </w:r>
      <w:r>
        <w:rPr>
          <w:rFonts w:hint="eastAsia" w:asciiTheme="minorEastAsia" w:hAnsiTheme="minorEastAsia" w:cstheme="minorEastAsia"/>
          <w:color w:val="FFFFFF" w:themeColor="background1"/>
          <w:sz w:val="36"/>
          <w:szCs w:val="36"/>
          <w:lang w:eastAsia="zh-CN"/>
          <w14:textFill>
            <w14:solidFill>
              <w14:schemeClr w14:val="bg1"/>
            </w14:solidFill>
          </w14:textFill>
        </w:rPr>
        <w:t>：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人工耳蜗言语处理器≤15000元/套。</w:t>
      </w:r>
    </w:p>
    <w:p w14:paraId="732060F4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3C"/>
    <w:rsid w:val="001A7E57"/>
    <w:rsid w:val="00507F3C"/>
    <w:rsid w:val="007566D8"/>
    <w:rsid w:val="00FA61A0"/>
    <w:rsid w:val="06A00BC5"/>
    <w:rsid w:val="0D232267"/>
    <w:rsid w:val="10F143D9"/>
    <w:rsid w:val="1CFE1D26"/>
    <w:rsid w:val="38CF05C7"/>
    <w:rsid w:val="3C8D79D9"/>
    <w:rsid w:val="44101980"/>
    <w:rsid w:val="544B0471"/>
    <w:rsid w:val="77742408"/>
    <w:rsid w:val="796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210</Characters>
  <Lines>9</Lines>
  <Paragraphs>6</Paragraphs>
  <TotalTime>4</TotalTime>
  <ScaleCrop>false</ScaleCrop>
  <LinksUpToDate>false</LinksUpToDate>
  <CharactersWithSpaces>408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2026-03-12T07:35:00Z</dcterms:created>
  <dc:creator>86157</dc:creator>
  <cp:lastModifiedBy>Administrator</cp:lastModifiedBy>
  <dcterms:modified xsi:type="dcterms:W3CDTF">2026-07-23T01:41:56Z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eyJoZGlkIjoiYjRlYTA3MGJjYjVjMzEzOGMwMzk0YjJiYzZjZTY0YTIiLCJ1c2VySWQiOiI0NDAyNzc2OTUifQ==</vt:lpwstr>
  </property>
  <property fmtid="{D5CDD505-2E9C-101B-9397-08002B2CF9AE}" pid="4" name="ICV">
    <vt:lpwstr>90F4B80A3A8A438DBDAE544435F089B2_13</vt:lpwstr>
  </property>
</Properties>
</file>