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C9CAA3">
      <w:pPr>
        <w:jc w:val="center"/>
        <w:rPr>
          <w:rFonts w:hint="eastAsia"/>
          <w:sz w:val="48"/>
          <w:szCs w:val="48"/>
          <w:lang w:val="en-US" w:eastAsia="zh-CN"/>
        </w:rPr>
      </w:pPr>
      <w:r>
        <w:rPr>
          <w:rFonts w:hint="eastAsia"/>
          <w:sz w:val="48"/>
          <w:szCs w:val="48"/>
          <w:lang w:val="en-US" w:eastAsia="zh-CN"/>
        </w:rPr>
        <w:t>使用需求</w:t>
      </w:r>
    </w:p>
    <w:p w14:paraId="6C216BF3">
      <w:pPr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一、常规临床检查项目</w:t>
      </w:r>
    </w:p>
    <w:p w14:paraId="5DF6F323">
      <w:pPr>
        <w:numPr>
          <w:ilvl w:val="0"/>
          <w:numId w:val="1"/>
        </w:numPr>
        <w:ind w:left="0" w:leftChars="0" w:firstLineChars="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满足对早期肿瘤诊断、精准分期与再分期、寻找原发灶、疗效评估与监测及复发监测与放疗定位。</w:t>
      </w:r>
    </w:p>
    <w:p w14:paraId="0C07AAA6">
      <w:pPr>
        <w:numPr>
          <w:ilvl w:val="0"/>
          <w:numId w:val="1"/>
        </w:numPr>
        <w:ind w:left="0" w:leftChars="0" w:firstLineChars="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满足心血管疾病相关评估，满足心肌细胞活力相关检测。</w:t>
      </w:r>
    </w:p>
    <w:p w14:paraId="1836B69D">
      <w:pPr>
        <w:numPr>
          <w:ilvl w:val="0"/>
          <w:numId w:val="1"/>
        </w:numPr>
        <w:ind w:left="0" w:leftChars="0" w:firstLineChars="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满足癫痫灶定位、痴呆早期鉴别及辅助帕金森病诊断效果明显。</w:t>
      </w:r>
    </w:p>
    <w:p w14:paraId="48578EB5">
      <w:pPr>
        <w:numPr>
          <w:ilvl w:val="0"/>
          <w:numId w:val="1"/>
        </w:numPr>
        <w:ind w:left="0" w:leftChars="0" w:firstLineChars="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满足排查其他不明原因感染与炎症检测，辅助疾病活动性判断。</w:t>
      </w:r>
    </w:p>
    <w:p w14:paraId="7EF809AD">
      <w:pPr>
        <w:numPr>
          <w:ilvl w:val="0"/>
          <w:numId w:val="2"/>
        </w:numPr>
        <w:ind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关键支撑技术</w:t>
      </w:r>
    </w:p>
    <w:p w14:paraId="54952F63">
      <w:pPr>
        <w:numPr>
          <w:ilvl w:val="0"/>
          <w:numId w:val="3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具备显像剂技术（示踪剂）：包括常规和特异性显像剂。</w:t>
      </w:r>
    </w:p>
    <w:p w14:paraId="49122FC2">
      <w:pPr>
        <w:numPr>
          <w:ilvl w:val="0"/>
          <w:numId w:val="3"/>
        </w:numPr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具备图像融合与重建技术：包括同机融合技术，通过软件进行空间配准，将代谢“热点”精准叠加在解剖图像上，消除定位误差；衰减校正技术，提高图像定量准确性；时间飞行与点扩散函数重建，提升空间分辨率和信噪比，缩短扫描时间。</w:t>
      </w:r>
    </w:p>
    <w:p w14:paraId="23CEB2C3">
      <w:pPr>
        <w:numPr>
          <w:ilvl w:val="0"/>
          <w:numId w:val="3"/>
        </w:numPr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具备定量分析技术。</w:t>
      </w:r>
    </w:p>
    <w:p w14:paraId="32F52DD9">
      <w:pPr>
        <w:numPr>
          <w:ilvl w:val="0"/>
          <w:numId w:val="0"/>
        </w:numPr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三、关键软件配置包括肿瘤高级分析软件</w:t>
      </w:r>
      <w:bookmarkStart w:id="0" w:name="_GoBack"/>
      <w:bookmarkEnd w:id="0"/>
      <w:r>
        <w:rPr>
          <w:rFonts w:hint="eastAsia"/>
          <w:b w:val="0"/>
          <w:bCs w:val="0"/>
          <w:sz w:val="28"/>
          <w:szCs w:val="28"/>
          <w:lang w:val="en-US" w:eastAsia="zh-CN"/>
        </w:rPr>
        <w:t>包（带有肿瘤追踪、多时间点对比功能）、心脏高级分析软件包、神经高级分析软件包等。</w:t>
      </w:r>
    </w:p>
    <w:p w14:paraId="5BA451EA">
      <w:pPr>
        <w:numPr>
          <w:ilvl w:val="0"/>
          <w:numId w:val="0"/>
        </w:numPr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四、配套提供设备（提供承诺书）</w:t>
      </w:r>
    </w:p>
    <w:tbl>
      <w:tblPr>
        <w:tblStyle w:val="2"/>
        <w:tblW w:w="8302" w:type="dxa"/>
        <w:tblInd w:w="21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5"/>
        <w:gridCol w:w="4170"/>
        <w:gridCol w:w="2617"/>
      </w:tblGrid>
      <w:tr w14:paraId="23D065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75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AC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名称</w:t>
            </w:r>
          </w:p>
        </w:tc>
        <w:tc>
          <w:tcPr>
            <w:tcW w:w="2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6C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</w:pP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数量</w:t>
            </w:r>
          </w:p>
        </w:tc>
      </w:tr>
      <w:tr w14:paraId="0A6F27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24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79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</w:pP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全自动放射性核素分装仪</w:t>
            </w:r>
          </w:p>
        </w:tc>
        <w:tc>
          <w:tcPr>
            <w:tcW w:w="2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EB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default" w:ascii="宋体" w:hAnsi="宋体" w:eastAsia="宋体" w:cs="宋体"/>
                <w:sz w:val="24"/>
                <w:szCs w:val="24"/>
                <w:lang w:val="en-US" w:eastAsia="zh-CN" w:bidi="ar"/>
              </w:rPr>
            </w:pP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1</w:t>
            </w:r>
          </w:p>
        </w:tc>
      </w:tr>
      <w:tr w14:paraId="55E6AB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07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B5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</w:pP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分装热室（含活度计）</w:t>
            </w:r>
          </w:p>
        </w:tc>
        <w:tc>
          <w:tcPr>
            <w:tcW w:w="2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BA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default" w:ascii="宋体" w:hAnsi="宋体" w:eastAsia="宋体" w:cs="宋体"/>
                <w:sz w:val="24"/>
                <w:szCs w:val="24"/>
                <w:lang w:val="en-US" w:eastAsia="zh-CN" w:bidi="ar"/>
              </w:rPr>
            </w:pP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1</w:t>
            </w:r>
          </w:p>
        </w:tc>
      </w:tr>
      <w:tr w14:paraId="66D1AB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ED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A5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PET</w:t>
            </w: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药物注射传送防护罐</w:t>
            </w:r>
          </w:p>
        </w:tc>
        <w:tc>
          <w:tcPr>
            <w:tcW w:w="2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77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ascii="宋体" w:hAnsi="宋体" w:eastAsia="宋体" w:cs="宋体"/>
                <w:sz w:val="24"/>
                <w:szCs w:val="24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1</w:t>
            </w:r>
          </w:p>
        </w:tc>
      </w:tr>
      <w:tr w14:paraId="5AB103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FA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91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</w:pP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正电子废物储物桶</w:t>
            </w:r>
          </w:p>
        </w:tc>
        <w:tc>
          <w:tcPr>
            <w:tcW w:w="2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1C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default" w:ascii="宋体" w:hAnsi="宋体" w:eastAsia="宋体" w:cs="宋体"/>
                <w:sz w:val="24"/>
                <w:szCs w:val="24"/>
                <w:lang w:val="en-US" w:eastAsia="zh-CN" w:bidi="ar"/>
              </w:rPr>
            </w:pP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3</w:t>
            </w:r>
          </w:p>
        </w:tc>
      </w:tr>
      <w:tr w14:paraId="384B35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E7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95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放射性去污工具组套装</w:t>
            </w:r>
          </w:p>
        </w:tc>
        <w:tc>
          <w:tcPr>
            <w:tcW w:w="2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BD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3C39B0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A4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54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</w:pP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铅帽</w:t>
            </w:r>
          </w:p>
        </w:tc>
        <w:tc>
          <w:tcPr>
            <w:tcW w:w="2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AC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default" w:ascii="宋体" w:hAnsi="宋体" w:eastAsia="宋体" w:cs="宋体"/>
                <w:sz w:val="24"/>
                <w:szCs w:val="24"/>
                <w:lang w:val="en-US" w:eastAsia="zh-CN" w:bidi="ar"/>
              </w:rPr>
            </w:pP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3</w:t>
            </w:r>
          </w:p>
        </w:tc>
      </w:tr>
      <w:tr w14:paraId="299098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55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85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</w:pP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铅眼镜</w:t>
            </w:r>
          </w:p>
        </w:tc>
        <w:tc>
          <w:tcPr>
            <w:tcW w:w="2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49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default" w:ascii="宋体" w:hAnsi="宋体" w:eastAsia="宋体" w:cs="宋体"/>
                <w:sz w:val="24"/>
                <w:szCs w:val="24"/>
                <w:lang w:val="en-US" w:eastAsia="zh-CN" w:bidi="ar"/>
              </w:rPr>
            </w:pP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3</w:t>
            </w:r>
          </w:p>
        </w:tc>
      </w:tr>
      <w:tr w14:paraId="1F231D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F0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12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</w:pP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铅围脖</w:t>
            </w:r>
          </w:p>
        </w:tc>
        <w:tc>
          <w:tcPr>
            <w:tcW w:w="2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30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default" w:ascii="宋体" w:hAnsi="宋体" w:eastAsia="宋体" w:cs="宋体"/>
                <w:sz w:val="24"/>
                <w:szCs w:val="24"/>
                <w:lang w:val="en-US" w:eastAsia="zh-CN" w:bidi="ar"/>
              </w:rPr>
            </w:pP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3</w:t>
            </w:r>
          </w:p>
        </w:tc>
      </w:tr>
      <w:tr w14:paraId="0FE30B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C8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0B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</w:pP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连体铅衣</w:t>
            </w:r>
          </w:p>
        </w:tc>
        <w:tc>
          <w:tcPr>
            <w:tcW w:w="2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38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default" w:ascii="宋体" w:hAnsi="宋体" w:eastAsia="宋体" w:cs="宋体"/>
                <w:sz w:val="24"/>
                <w:szCs w:val="24"/>
                <w:lang w:val="en-US" w:eastAsia="zh-CN" w:bidi="ar"/>
              </w:rPr>
            </w:pP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3</w:t>
            </w:r>
          </w:p>
        </w:tc>
      </w:tr>
      <w:tr w14:paraId="6B6743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6B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 xml:space="preserve">10 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22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</w:pP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分体铅衣</w:t>
            </w:r>
          </w:p>
        </w:tc>
        <w:tc>
          <w:tcPr>
            <w:tcW w:w="2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01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default" w:ascii="宋体" w:hAnsi="宋体" w:eastAsia="宋体" w:cs="宋体"/>
                <w:sz w:val="24"/>
                <w:szCs w:val="24"/>
                <w:lang w:val="en-US" w:eastAsia="zh-CN" w:bidi="ar"/>
              </w:rPr>
            </w:pP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3</w:t>
            </w:r>
          </w:p>
        </w:tc>
      </w:tr>
      <w:tr w14:paraId="1AE86E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02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59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</w:pP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防护手套</w:t>
            </w:r>
          </w:p>
        </w:tc>
        <w:tc>
          <w:tcPr>
            <w:tcW w:w="2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D2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default" w:ascii="宋体" w:hAnsi="宋体" w:eastAsia="宋体" w:cs="宋体"/>
                <w:sz w:val="24"/>
                <w:szCs w:val="24"/>
                <w:lang w:val="en-US" w:eastAsia="zh-CN" w:bidi="ar"/>
              </w:rPr>
            </w:pP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2</w:t>
            </w:r>
          </w:p>
        </w:tc>
      </w:tr>
      <w:tr w14:paraId="08341B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F3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52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</w:pP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铅衣架</w:t>
            </w:r>
          </w:p>
        </w:tc>
        <w:tc>
          <w:tcPr>
            <w:tcW w:w="2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E4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default" w:ascii="宋体" w:hAnsi="宋体" w:eastAsia="宋体" w:cs="宋体"/>
                <w:sz w:val="24"/>
                <w:szCs w:val="24"/>
                <w:lang w:val="en-US" w:eastAsia="zh-CN" w:bidi="ar"/>
              </w:rPr>
            </w:pP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6</w:t>
            </w:r>
          </w:p>
        </w:tc>
      </w:tr>
      <w:tr w14:paraId="34527A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04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A4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</w:pP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铅砖</w:t>
            </w:r>
          </w:p>
        </w:tc>
        <w:tc>
          <w:tcPr>
            <w:tcW w:w="2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86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default" w:ascii="宋体" w:hAnsi="宋体" w:eastAsia="宋体" w:cs="宋体"/>
                <w:sz w:val="24"/>
                <w:szCs w:val="24"/>
                <w:lang w:val="en-US" w:eastAsia="zh-CN" w:bidi="ar"/>
              </w:rPr>
            </w:pP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6</w:t>
            </w:r>
          </w:p>
        </w:tc>
      </w:tr>
      <w:tr w14:paraId="6188BF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0D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0B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</w:pP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铅屏风</w:t>
            </w:r>
          </w:p>
        </w:tc>
        <w:tc>
          <w:tcPr>
            <w:tcW w:w="2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B5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default" w:ascii="宋体" w:hAnsi="宋体" w:eastAsia="宋体" w:cs="宋体"/>
                <w:sz w:val="24"/>
                <w:szCs w:val="24"/>
                <w:lang w:val="en-US" w:eastAsia="zh-CN" w:bidi="ar"/>
              </w:rPr>
            </w:pP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2</w:t>
            </w:r>
          </w:p>
        </w:tc>
      </w:tr>
      <w:tr w14:paraId="0FEAA7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45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42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一体化注射隔离防护体</w:t>
            </w:r>
          </w:p>
        </w:tc>
        <w:tc>
          <w:tcPr>
            <w:tcW w:w="2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06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2B9528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8E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23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</w:pP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移动式铅防护注射车</w:t>
            </w:r>
          </w:p>
        </w:tc>
        <w:tc>
          <w:tcPr>
            <w:tcW w:w="2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1D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default" w:ascii="宋体" w:hAnsi="宋体" w:eastAsia="宋体" w:cs="宋体"/>
                <w:sz w:val="24"/>
                <w:szCs w:val="24"/>
                <w:lang w:val="en-US" w:eastAsia="zh-CN" w:bidi="ar"/>
              </w:rPr>
            </w:pP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1</w:t>
            </w:r>
          </w:p>
        </w:tc>
      </w:tr>
      <w:tr w14:paraId="21C7E4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C7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0D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</w:pP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铅双门保险柜</w:t>
            </w:r>
          </w:p>
        </w:tc>
        <w:tc>
          <w:tcPr>
            <w:tcW w:w="2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26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default" w:ascii="宋体" w:hAnsi="宋体" w:eastAsia="宋体" w:cs="宋体"/>
                <w:sz w:val="24"/>
                <w:szCs w:val="24"/>
                <w:lang w:val="en-US" w:eastAsia="zh-CN" w:bidi="ar"/>
              </w:rPr>
            </w:pP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1</w:t>
            </w:r>
          </w:p>
        </w:tc>
      </w:tr>
      <w:tr w14:paraId="52CA4B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42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D2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</w:pP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转运铅罐</w:t>
            </w:r>
          </w:p>
        </w:tc>
        <w:tc>
          <w:tcPr>
            <w:tcW w:w="2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3A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default" w:ascii="宋体" w:hAnsi="宋体" w:eastAsia="宋体" w:cs="宋体"/>
                <w:sz w:val="24"/>
                <w:szCs w:val="24"/>
                <w:lang w:val="en-US" w:eastAsia="zh-CN" w:bidi="ar"/>
              </w:rPr>
            </w:pP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2</w:t>
            </w:r>
          </w:p>
        </w:tc>
      </w:tr>
      <w:tr w14:paraId="574DC7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48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C5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</w:pP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注射器钨合金防护套</w:t>
            </w:r>
          </w:p>
        </w:tc>
        <w:tc>
          <w:tcPr>
            <w:tcW w:w="2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EB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default" w:ascii="宋体" w:hAnsi="宋体" w:eastAsia="宋体" w:cs="宋体"/>
                <w:sz w:val="24"/>
                <w:szCs w:val="24"/>
                <w:lang w:val="en-US" w:eastAsia="zh-CN" w:bidi="ar"/>
              </w:rPr>
            </w:pP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1</w:t>
            </w:r>
          </w:p>
        </w:tc>
      </w:tr>
      <w:tr w14:paraId="633C79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49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6D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</w:pP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PET自助给药系统</w:t>
            </w:r>
          </w:p>
        </w:tc>
        <w:tc>
          <w:tcPr>
            <w:tcW w:w="2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B5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default" w:ascii="宋体" w:hAnsi="宋体" w:eastAsia="宋体" w:cs="宋体"/>
                <w:sz w:val="24"/>
                <w:szCs w:val="24"/>
                <w:lang w:val="en-US" w:eastAsia="zh-CN" w:bidi="ar"/>
              </w:rPr>
            </w:pP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1</w:t>
            </w:r>
          </w:p>
        </w:tc>
      </w:tr>
      <w:tr w14:paraId="485B27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90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21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5E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</w:pP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表面沾污仪</w:t>
            </w:r>
          </w:p>
        </w:tc>
        <w:tc>
          <w:tcPr>
            <w:tcW w:w="2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4D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default" w:ascii="宋体" w:hAnsi="宋体" w:eastAsia="宋体" w:cs="宋体"/>
                <w:sz w:val="24"/>
                <w:szCs w:val="24"/>
                <w:lang w:val="en-US" w:eastAsia="zh-CN" w:bidi="ar"/>
              </w:rPr>
            </w:pP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2</w:t>
            </w:r>
          </w:p>
        </w:tc>
      </w:tr>
      <w:tr w14:paraId="1B6E3A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DE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9E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</w:pP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辐射巡检仪</w:t>
            </w:r>
          </w:p>
        </w:tc>
        <w:tc>
          <w:tcPr>
            <w:tcW w:w="2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5B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default" w:ascii="宋体" w:hAnsi="宋体" w:eastAsia="宋体" w:cs="宋体"/>
                <w:sz w:val="24"/>
                <w:szCs w:val="24"/>
                <w:lang w:val="en-US" w:eastAsia="zh-CN" w:bidi="ar"/>
              </w:rPr>
            </w:pP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2</w:t>
            </w:r>
          </w:p>
        </w:tc>
      </w:tr>
      <w:tr w14:paraId="30EAF0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09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23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68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</w:pP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电子自动测量身高体重称</w:t>
            </w:r>
          </w:p>
        </w:tc>
        <w:tc>
          <w:tcPr>
            <w:tcW w:w="2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E7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default" w:ascii="宋体" w:hAnsi="宋体" w:eastAsia="宋体" w:cs="宋体"/>
                <w:sz w:val="24"/>
                <w:szCs w:val="24"/>
                <w:lang w:val="en-US" w:eastAsia="zh-CN" w:bidi="ar"/>
              </w:rPr>
            </w:pP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1</w:t>
            </w:r>
          </w:p>
        </w:tc>
      </w:tr>
      <w:tr w14:paraId="2D4591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A4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24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44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</w:pP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空气消毒机</w:t>
            </w:r>
          </w:p>
        </w:tc>
        <w:tc>
          <w:tcPr>
            <w:tcW w:w="2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E7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default" w:ascii="宋体" w:hAnsi="宋体" w:eastAsia="宋体" w:cs="宋体"/>
                <w:sz w:val="24"/>
                <w:szCs w:val="24"/>
                <w:lang w:val="en-US" w:eastAsia="zh-CN" w:bidi="ar"/>
              </w:rPr>
            </w:pP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1</w:t>
            </w:r>
          </w:p>
        </w:tc>
      </w:tr>
      <w:tr w14:paraId="10DC99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F8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38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除湿机</w:t>
            </w:r>
          </w:p>
        </w:tc>
        <w:tc>
          <w:tcPr>
            <w:tcW w:w="2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24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default" w:ascii="宋体" w:hAnsi="宋体" w:eastAsia="宋体" w:cs="宋体"/>
                <w:sz w:val="24"/>
                <w:szCs w:val="24"/>
                <w:lang w:val="en-US" w:eastAsia="zh-CN" w:bidi="ar"/>
              </w:rPr>
            </w:pP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2</w:t>
            </w:r>
          </w:p>
        </w:tc>
      </w:tr>
      <w:tr w14:paraId="386934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16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26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4E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通风橱</w:t>
            </w:r>
          </w:p>
        </w:tc>
        <w:tc>
          <w:tcPr>
            <w:tcW w:w="2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21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default" w:ascii="宋体" w:hAnsi="宋体" w:eastAsia="宋体" w:cs="宋体"/>
                <w:sz w:val="24"/>
                <w:szCs w:val="24"/>
                <w:lang w:val="en-US" w:eastAsia="zh-CN" w:bidi="ar"/>
              </w:rPr>
            </w:pP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1</w:t>
            </w:r>
          </w:p>
        </w:tc>
      </w:tr>
      <w:tr w14:paraId="7BA5C0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BD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27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05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紧急泄漏除污工具组</w:t>
            </w:r>
          </w:p>
        </w:tc>
        <w:tc>
          <w:tcPr>
            <w:tcW w:w="2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47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5348DA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00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28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13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后处理工作站</w:t>
            </w:r>
          </w:p>
        </w:tc>
        <w:tc>
          <w:tcPr>
            <w:tcW w:w="2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4F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65B2D0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E6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29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83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医用显示器</w:t>
            </w:r>
          </w:p>
        </w:tc>
        <w:tc>
          <w:tcPr>
            <w:tcW w:w="2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6A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 w14:paraId="444B4F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85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56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语音视频监控系统</w:t>
            </w:r>
          </w:p>
        </w:tc>
        <w:tc>
          <w:tcPr>
            <w:tcW w:w="2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F3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706B72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DD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31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31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视频监控系统</w:t>
            </w:r>
          </w:p>
        </w:tc>
        <w:tc>
          <w:tcPr>
            <w:tcW w:w="2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D5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51E34A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F6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32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DE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PET</w:t>
            </w: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药物分装翻转防护罐</w:t>
            </w:r>
          </w:p>
        </w:tc>
        <w:tc>
          <w:tcPr>
            <w:tcW w:w="2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55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004AFE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76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33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F3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高压注射器（双筒</w:t>
            </w:r>
            <w:r>
              <w:rPr>
                <w:rStyle w:val="4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）</w:t>
            </w:r>
          </w:p>
        </w:tc>
        <w:tc>
          <w:tcPr>
            <w:tcW w:w="2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30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</w:tbl>
    <w:p w14:paraId="483964CC">
      <w:pPr>
        <w:numPr>
          <w:ilvl w:val="0"/>
          <w:numId w:val="0"/>
        </w:numPr>
        <w:rPr>
          <w:rFonts w:hint="default"/>
          <w:b w:val="0"/>
          <w:bCs w:val="0"/>
          <w:sz w:val="28"/>
          <w:szCs w:val="28"/>
          <w:lang w:val="en-US" w:eastAsia="zh-CN"/>
        </w:rPr>
      </w:pPr>
    </w:p>
    <w:p w14:paraId="1C906504">
      <w:pPr>
        <w:numPr>
          <w:ilvl w:val="0"/>
          <w:numId w:val="0"/>
        </w:numPr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      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0951C73"/>
    <w:multiLevelType w:val="singleLevel"/>
    <w:tmpl w:val="A0951C7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F96B034E"/>
    <w:multiLevelType w:val="singleLevel"/>
    <w:tmpl w:val="F96B034E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7E428A56"/>
    <w:multiLevelType w:val="singleLevel"/>
    <w:tmpl w:val="7E428A56"/>
    <w:lvl w:ilvl="0" w:tentative="0">
      <w:start w:val="1"/>
      <w:numFmt w:val="decimal"/>
      <w:suff w:val="nothing"/>
      <w:lvlText w:val="%1、"/>
      <w:lvlJc w:val="left"/>
      <w:pPr>
        <w:ind w:left="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F9321E"/>
    <w:rsid w:val="19FA1751"/>
    <w:rsid w:val="1DC82F13"/>
    <w:rsid w:val="20E50987"/>
    <w:rsid w:val="25FD346A"/>
    <w:rsid w:val="377A54BF"/>
    <w:rsid w:val="3F560907"/>
    <w:rsid w:val="67AB2779"/>
    <w:rsid w:val="756C2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uiPriority w:val="0"/>
    <w:rPr>
      <w:rFonts w:hint="default" w:ascii="Arial" w:hAnsi="Arial" w:cs="Arial"/>
      <w:color w:val="000000"/>
      <w:sz w:val="32"/>
      <w:szCs w:val="32"/>
      <w:u w:val="none"/>
    </w:rPr>
  </w:style>
  <w:style w:type="character" w:customStyle="1" w:styleId="5">
    <w:name w:val="font21"/>
    <w:basedOn w:val="3"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637</Words>
  <Characters>672</Characters>
  <Lines>0</Lines>
  <Paragraphs>0</Paragraphs>
  <TotalTime>114</TotalTime>
  <ScaleCrop>false</ScaleCrop>
  <LinksUpToDate>false</LinksUpToDate>
  <CharactersWithSpaces>724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2026-06-14T00:44:00Z</dcterms:created>
  <dc:creator>Administrator</dc:creator>
  <cp:lastModifiedBy>花伦</cp:lastModifiedBy>
  <dcterms:modified xsi:type="dcterms:W3CDTF">2026-06-18T07:59:28Z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eyJoZGlkIjoiODY0MzNlZGMyYmNlZTJkY2I2MjYyNWIzMTk0ZGI1MzQiLCJ1c2VySWQiOiIyNzMyNjQ2NjEifQ==</vt:lpwstr>
  </property>
  <property fmtid="{D5CDD505-2E9C-101B-9397-08002B2CF9AE}" pid="4" name="ICV">
    <vt:lpwstr>C7B99FFB2F1A4C79A3E78FC48A3D8A76_13</vt:lpwstr>
  </property>
</Properties>
</file>