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1A770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一次性输尿管软镜使用需求</w:t>
      </w:r>
    </w:p>
    <w:p w14:paraId="3181E49F">
      <w:pPr>
        <w:jc w:val="left"/>
        <w:rPr>
          <w:rFonts w:hint="eastAsia"/>
          <w:lang w:val="en-US" w:eastAsia="zh-CN"/>
        </w:rPr>
      </w:pPr>
    </w:p>
    <w:p w14:paraId="3D7234D4">
      <w:pPr>
        <w:jc w:val="left"/>
        <w:rPr>
          <w:rFonts w:hint="eastAsia"/>
          <w:lang w:val="en-US" w:eastAsia="zh-CN"/>
        </w:rPr>
      </w:pPr>
    </w:p>
    <w:p w14:paraId="4E978481">
      <w:pPr>
        <w:numPr>
          <w:ilvl w:val="0"/>
          <w:numId w:val="1"/>
        </w:numPr>
        <w:ind w:firstLine="840" w:firstLineChars="3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用于输尿管中、上段结石、肾结石（PCNL术）</w:t>
      </w:r>
    </w:p>
    <w:p w14:paraId="385F2484">
      <w:pPr>
        <w:numPr>
          <w:ilvl w:val="0"/>
          <w:numId w:val="1"/>
        </w:numPr>
        <w:ind w:firstLine="840" w:firstLineChars="3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能与我院瑞柯恩、EMS钬激光碎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石机相匹配使用，满足各类碎石手术需要。</w:t>
      </w:r>
    </w:p>
    <w:p w14:paraId="71221970">
      <w:pPr>
        <w:numPr>
          <w:ilvl w:val="0"/>
          <w:numId w:val="1"/>
        </w:numPr>
        <w:ind w:firstLine="840" w:firstLineChars="3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根据手术视野及手术安全性要求插入部前端双向弯曲角度≥270°，先端部外径:≤7.5Fr，插入管外径≤7.5Fr，工作通道≥3.6Fr。</w:t>
      </w:r>
    </w:p>
    <w:p w14:paraId="58C78485"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 w14:paraId="68F16C22"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 w14:paraId="3BB997D7"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 w14:paraId="282E415E">
      <w:pPr>
        <w:ind w:left="6720" w:leftChars="3200" w:firstLine="420" w:firstLineChars="200"/>
        <w:jc w:val="left"/>
        <w:rPr>
          <w:rFonts w:hint="eastAsia"/>
          <w:lang w:val="en-US" w:eastAsia="zh-CN"/>
        </w:rPr>
      </w:pPr>
    </w:p>
    <w:p w14:paraId="3E043F42">
      <w:pPr>
        <w:numPr>
          <w:ilvl w:val="0"/>
          <w:numId w:val="0"/>
        </w:numPr>
        <w:ind w:firstLine="5320" w:firstLineChars="19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泌尿外科</w:t>
      </w:r>
    </w:p>
    <w:p w14:paraId="4DAFFC44">
      <w:pPr>
        <w:numPr>
          <w:ilvl w:val="0"/>
          <w:numId w:val="0"/>
        </w:numPr>
        <w:ind w:firstLine="5040" w:firstLineChars="1800"/>
        <w:jc w:val="left"/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2025年5月7日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DE0BDF"/>
    <w:multiLevelType w:val="singleLevel"/>
    <w:tmpl w:val="83DE0BD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55A7C"/>
    <w:rsid w:val="06055A7C"/>
    <w:rsid w:val="20485258"/>
    <w:rsid w:val="298070B7"/>
    <w:rsid w:val="314F0C35"/>
    <w:rsid w:val="3776484C"/>
    <w:rsid w:val="590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133</Characters>
  <Lines>0</Lines>
  <Paragraphs>0</Paragraphs>
  <TotalTime>43</TotalTime>
  <ScaleCrop>false</ScaleCrop>
  <LinksUpToDate>false</LinksUpToDate>
  <CharactersWithSpaces>133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2025-05-07T03:08:00Z</dcterms:created>
  <dc:creator>张荣</dc:creator>
  <cp:lastModifiedBy>依然忍者</cp:lastModifiedBy>
  <dcterms:modified xsi:type="dcterms:W3CDTF">2025-07-18T03:07:27Z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1212F04B77A845F8989281981CA03976_13</vt:lpwstr>
  </property>
  <property fmtid="{D5CDD505-2E9C-101B-9397-08002B2CF9AE}" pid="4" name="KSOTemplateDocerSaveRecord">
    <vt:lpwstr>eyJoZGlkIjoiODY0MzNlZGMyYmNlZTJkY2I2MjYyNWIzMTk0ZGI1MzQiLCJ1c2VySWQiOiI1MDQ5OTcxMDcifQ==</vt:lpwstr>
  </property>
</Properties>
</file>