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三、响应征选的相关要求：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响应文件中所提供满足本项目使用需求的耗材需在安徽省医药集中采购平台耗材</w:t>
      </w:r>
      <w:r>
        <w:rPr>
          <w:rFonts w:hint="eastAsia"/>
          <w:b/>
          <w:bCs/>
          <w:sz w:val="32"/>
          <w:szCs w:val="40"/>
          <w:lang w:val="en-US" w:eastAsia="zh-CN"/>
        </w:rPr>
        <w:t>集中交易</w:t>
      </w:r>
      <w:r>
        <w:rPr>
          <w:rFonts w:hint="eastAsia"/>
          <w:sz w:val="28"/>
          <w:szCs w:val="36"/>
          <w:lang w:val="en-US" w:eastAsia="zh-CN"/>
        </w:rPr>
        <w:t>目录内；</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提供耗材彩页、规格型号、技术参数、主要功</w:t>
      </w:r>
      <w:bookmarkStart w:id="0" w:name="_GoBack"/>
      <w:bookmarkEnd w:id="0"/>
      <w:r>
        <w:rPr>
          <w:rFonts w:hint="eastAsia"/>
          <w:sz w:val="28"/>
          <w:szCs w:val="36"/>
          <w:lang w:val="en-US" w:eastAsia="zh-CN"/>
        </w:rPr>
        <w:t>能用途、价格、平台内价格截图；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除响应征选的平台内耗材外其余专机专用耗材配套提供，（上述内容提供承诺并加盖公章及法人签名或法人签章）；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12DE0B3C"/>
    <w:rsid w:val="1FD620C2"/>
    <w:rsid w:val="1FFE6ABD"/>
    <w:rsid w:val="30DC43CA"/>
    <w:rsid w:val="30F1786B"/>
    <w:rsid w:val="3A447C8A"/>
    <w:rsid w:val="3A5E7E44"/>
    <w:rsid w:val="3D592E96"/>
    <w:rsid w:val="3E991CE3"/>
    <w:rsid w:val="3F9848E0"/>
    <w:rsid w:val="46CA0775"/>
    <w:rsid w:val="4A05194D"/>
    <w:rsid w:val="50E51D95"/>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809</Words>
  <Characters>952</Characters>
  <Lines>0</Lines>
  <Paragraphs>0</Paragraphs>
  <TotalTime>0</TotalTime>
  <ScaleCrop>false</ScaleCrop>
  <LinksUpToDate>false</LinksUpToDate>
  <CharactersWithSpaces>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2025-05-26T02:35:53Z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