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0FA1A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培养基使用需求</w:t>
      </w:r>
    </w:p>
    <w:p w14:paraId="06FC5B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20" w:lineRule="auto"/>
        <w:ind w:left="119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营养琼脂培养基90mm，价格≤1.9元</w:t>
      </w:r>
    </w:p>
    <w:p w14:paraId="652BC9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20" w:lineRule="auto"/>
        <w:ind w:left="119" w:leftChars="0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用途：是一种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通用型固体培养基，主要用于非苛</w:t>
      </w:r>
      <w:bookmarkStart w:id="0" w:name="_GoBack"/>
      <w:bookmarkEnd w:id="0"/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养微生物的培养、分离和计数，常见于食品、环境检测及实验室常规微生物研究。</w:t>
      </w:r>
    </w:p>
    <w:p w14:paraId="238D6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20" w:lineRule="auto"/>
        <w:ind w:left="119" w:leftChars="0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质控要求：使用前观察是否浑浊或干裂，并做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无菌试验（37℃培养24小时确认无污染）。</w:t>
      </w:r>
    </w:p>
    <w:p w14:paraId="298718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20" w:lineRule="auto"/>
        <w:ind w:left="119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用于表面检查采样的肉汤培养基，价格≤57.0元</w:t>
      </w:r>
    </w:p>
    <w:p w14:paraId="752965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20" w:lineRule="auto"/>
        <w:ind w:left="119" w:leftChars="0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用途：用于物体表面、手采样或洗脱后增菌培养。</w:t>
      </w:r>
    </w:p>
    <w:p w14:paraId="0F311E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20" w:lineRule="auto"/>
        <w:ind w:left="119" w:leftChars="0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质控要求：无菌，培养基在35℃，普通气体环境下培养18-24小时后，应不长出细菌。</w:t>
      </w:r>
    </w:p>
    <w:p w14:paraId="10D4F0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20" w:lineRule="auto"/>
        <w:ind w:left="119" w:leftChars="0" w:firstLine="0" w:firstLineChars="0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用于中和醇类的肉汤培养基，价格≤60.0元</w:t>
      </w:r>
    </w:p>
    <w:p w14:paraId="6A88BF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20" w:lineRule="auto"/>
        <w:ind w:left="119" w:leftChars="0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用途：用于含醇类、酚类消毒液（如酒精、异丙醇、正丙醇或两种成分的复方制剂）的增菌培养。</w:t>
      </w:r>
    </w:p>
    <w:p w14:paraId="145666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20" w:lineRule="auto"/>
        <w:ind w:left="119" w:leftChars="0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质控要求：无菌，培养基在35℃，普通气体环境下培养18-24小时后，应不长出细菌。</w:t>
      </w:r>
    </w:p>
    <w:p w14:paraId="56D582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20" w:lineRule="auto"/>
        <w:ind w:left="119" w:leftChars="0" w:firstLine="0" w:firstLineChars="0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R2A琼脂培养基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90mm，价格≤5.7元</w:t>
      </w:r>
    </w:p>
    <w:p w14:paraId="62F568D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20" w:lineRule="auto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用途：是一种专门用于检测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饮用水、纯净水及低营养环境中微生物的培养基，尤其适合培养在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常规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培养基中难以生长的贫营养型细菌。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其特点是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营养浓度较低（接近自然水体环境），且含有多种碳源（如淀粉和丙酮酸），能有效支持缓慢生长或寡营养微生物的复苏与增殖。</w:t>
      </w:r>
    </w:p>
    <w:p w14:paraId="0BAD50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20" w:lineRule="auto"/>
        <w:ind w:left="119" w:leftChars="0"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哥伦比亚血琼脂培养基90mm，价格≤2.2元</w:t>
      </w:r>
    </w:p>
    <w:p w14:paraId="244B86CF">
      <w:pPr>
        <w:rPr>
          <w:rFonts w:hint="eastAsia"/>
          <w:sz w:val="24"/>
        </w:rPr>
      </w:pPr>
      <w:r>
        <w:rPr>
          <w:rFonts w:hint="eastAsia"/>
          <w:sz w:val="24"/>
        </w:rPr>
        <w:t>用途：细菌分离培养及溶血性鉴别，尤其适用于链球菌、葡萄球菌等苛养菌。</w:t>
      </w:r>
    </w:p>
    <w:p w14:paraId="7940FF3D">
      <w:pPr>
        <w:rPr>
          <w:rFonts w:hint="eastAsia"/>
          <w:sz w:val="24"/>
        </w:rPr>
      </w:pPr>
    </w:p>
    <w:p w14:paraId="5E931FAB">
      <w:pPr>
        <w:rPr>
          <w:rFonts w:hint="eastAsia"/>
          <w:bCs/>
          <w:sz w:val="24"/>
        </w:rPr>
      </w:pPr>
      <w:r>
        <w:rPr>
          <w:rFonts w:hint="eastAsia"/>
          <w:sz w:val="24"/>
        </w:rPr>
        <w:t>质控要求：</w:t>
      </w:r>
      <w:r>
        <w:rPr>
          <w:bCs/>
          <w:sz w:val="24"/>
        </w:rPr>
        <w:t>使用标准质控菌株（如肺炎链球菌、化脓链球菌、无乳链球菌等）在适宜条件下培养，观察其生长情况和溶血特征，以验证培养基性能符合临床需求。</w:t>
      </w:r>
    </w:p>
    <w:p w14:paraId="7AAFE3D1">
      <w:pPr>
        <w:rPr>
          <w:rFonts w:hint="eastAsia"/>
          <w:sz w:val="24"/>
        </w:rPr>
      </w:pPr>
    </w:p>
    <w:p w14:paraId="2DD6C6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20" w:lineRule="auto"/>
        <w:ind w:left="119" w:leftChars="0"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念珠菌显色琼脂培养基60mm，价格≤3.72元</w:t>
      </w:r>
    </w:p>
    <w:p w14:paraId="0D512131">
      <w:pPr>
        <w:rPr>
          <w:rFonts w:hint="eastAsia"/>
          <w:sz w:val="24"/>
        </w:rPr>
      </w:pPr>
      <w:r>
        <w:rPr>
          <w:rFonts w:hint="eastAsia"/>
          <w:sz w:val="24"/>
        </w:rPr>
        <w:t>用途：快速初筛白色念珠菌（绿色）、热带念珠菌（蓝灰色）等。</w:t>
      </w:r>
    </w:p>
    <w:p w14:paraId="06C056C3">
      <w:pPr>
        <w:rPr>
          <w:rFonts w:hint="eastAsia"/>
          <w:sz w:val="24"/>
        </w:rPr>
      </w:pPr>
    </w:p>
    <w:p w14:paraId="2EC9F7AA">
      <w:pPr>
        <w:rPr>
          <w:rFonts w:hint="eastAsia"/>
          <w:sz w:val="24"/>
        </w:rPr>
      </w:pPr>
      <w:r>
        <w:rPr>
          <w:rFonts w:hint="eastAsia"/>
          <w:sz w:val="24"/>
        </w:rPr>
        <w:t>质控要求：</w:t>
      </w:r>
      <w:r>
        <w:rPr>
          <w:sz w:val="24"/>
        </w:rPr>
        <w:t>使用标准菌株验证其选择性与特异性，确保目标念珠菌能正常生长并呈现特征性颜色，同时抑制非目标细菌。关键控制点包括菌落颜色、生长率和抑制效果</w:t>
      </w:r>
      <w:r>
        <w:rPr>
          <w:bCs/>
          <w:sz w:val="24"/>
        </w:rPr>
        <w:t>符合临床需求</w:t>
      </w:r>
      <w:r>
        <w:rPr>
          <w:sz w:val="24"/>
        </w:rPr>
        <w:t>，培养条件通常为25–35</w:t>
      </w:r>
      <w:r>
        <w:rPr>
          <w:rFonts w:hint="eastAsia"/>
          <w:sz w:val="24"/>
        </w:rPr>
        <w:t>℃</w:t>
      </w:r>
      <w:r>
        <w:rPr>
          <w:sz w:val="24"/>
        </w:rPr>
        <w:t>、48–72小时 。</w:t>
      </w:r>
    </w:p>
    <w:p w14:paraId="1A6AFB5C">
      <w:pPr>
        <w:rPr>
          <w:rFonts w:hint="eastAsia"/>
          <w:sz w:val="24"/>
        </w:rPr>
      </w:pPr>
    </w:p>
    <w:p w14:paraId="691605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20" w:lineRule="auto"/>
        <w:ind w:left="119" w:leftChars="0"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巧克力琼脂培养基90mm，价格≤2.2元</w:t>
      </w:r>
    </w:p>
    <w:p w14:paraId="2D109910">
      <w:pPr>
        <w:rPr>
          <w:rFonts w:hint="eastAsia"/>
          <w:sz w:val="24"/>
        </w:rPr>
      </w:pPr>
      <w:r>
        <w:rPr>
          <w:rFonts w:hint="eastAsia"/>
          <w:sz w:val="24"/>
        </w:rPr>
        <w:t>用途：不加抗生素：用于嗜血杆菌、奈瑟菌的基础培养。加万古霉素：抑制革兰阳性菌，提高苛养菌检出率</w:t>
      </w:r>
    </w:p>
    <w:p w14:paraId="28A65D17">
      <w:pPr>
        <w:rPr>
          <w:rFonts w:hint="eastAsia"/>
          <w:sz w:val="24"/>
        </w:rPr>
      </w:pPr>
    </w:p>
    <w:p w14:paraId="7F3B30DB">
      <w:pPr>
        <w:rPr>
          <w:rFonts w:hint="eastAsia"/>
          <w:sz w:val="24"/>
        </w:rPr>
      </w:pPr>
      <w:r>
        <w:rPr>
          <w:rFonts w:hint="eastAsia"/>
          <w:sz w:val="24"/>
        </w:rPr>
        <w:t>质控要求：无菌，</w:t>
      </w:r>
      <w:r>
        <w:rPr>
          <w:sz w:val="24"/>
        </w:rPr>
        <w:t>平板呈均匀巧克力色，表面平整光滑，无裂痕，接种质控菌株后观察生长情况：流感嗜血杆菌ATCC10211：良好生长（G≥5），脑膜炎奈瑟菌ATCC13090：良好生长（G≥5），金黄色葡萄球菌ATCC6538：抑制生长（G≤1，仅限含抗生素产品）</w:t>
      </w:r>
      <w:r>
        <w:rPr>
          <w:rFonts w:hint="eastAsia"/>
          <w:sz w:val="24"/>
        </w:rPr>
        <w:t>。</w:t>
      </w:r>
    </w:p>
    <w:p w14:paraId="250CDC09">
      <w:pPr>
        <w:rPr>
          <w:rFonts w:hint="eastAsia"/>
          <w:sz w:val="24"/>
        </w:rPr>
      </w:pPr>
    </w:p>
    <w:p w14:paraId="6547D0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20" w:lineRule="auto"/>
        <w:ind w:left="119" w:leftChars="0"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麦康凯琼脂培养基90mm，价格≤2.2元</w:t>
      </w:r>
    </w:p>
    <w:p w14:paraId="3D60946C">
      <w:pPr>
        <w:rPr>
          <w:rFonts w:hint="eastAsia"/>
          <w:sz w:val="24"/>
        </w:rPr>
      </w:pPr>
      <w:r>
        <w:rPr>
          <w:rFonts w:hint="eastAsia"/>
          <w:sz w:val="24"/>
        </w:rPr>
        <w:t>用途：肠道致病菌（如沙门氏菌、志贺氏菌）分离及乳糖发酵鉴别。</w:t>
      </w:r>
    </w:p>
    <w:p w14:paraId="3FD37582">
      <w:pPr>
        <w:rPr>
          <w:rFonts w:hint="eastAsia"/>
          <w:sz w:val="24"/>
        </w:rPr>
      </w:pPr>
    </w:p>
    <w:p w14:paraId="19E45446">
      <w:pPr>
        <w:rPr>
          <w:rFonts w:hint="eastAsia"/>
          <w:sz w:val="24"/>
        </w:rPr>
      </w:pPr>
      <w:r>
        <w:rPr>
          <w:rFonts w:hint="eastAsia"/>
          <w:sz w:val="24"/>
        </w:rPr>
        <w:t>质控要求：</w:t>
      </w:r>
      <w:r>
        <w:rPr>
          <w:bCs/>
          <w:sz w:val="24"/>
        </w:rPr>
        <w:t>使用标准质控菌株（如大肠埃希菌、铜绿假单胞菌、金黄色葡萄球菌等）在适宜条件下培养，观察其生长情况和溶血特征，以验证培养基性能符合临床需求。</w:t>
      </w:r>
    </w:p>
    <w:p w14:paraId="2EFD30CD">
      <w:pPr>
        <w:rPr>
          <w:rFonts w:hint="eastAsia"/>
          <w:sz w:val="24"/>
        </w:rPr>
      </w:pPr>
    </w:p>
    <w:p w14:paraId="582D09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20" w:lineRule="auto"/>
        <w:ind w:left="119" w:leftChars="0"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MH琼脂培养基90mm，价格≤1.95元</w:t>
      </w:r>
    </w:p>
    <w:p w14:paraId="5287EB22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用途：WHO推荐的K-B法药敏试验基础培养基。</w:t>
      </w:r>
    </w:p>
    <w:p w14:paraId="698A1F7D">
      <w:pPr>
        <w:rPr>
          <w:rFonts w:hint="eastAsia"/>
          <w:sz w:val="24"/>
        </w:rPr>
      </w:pPr>
      <w:r>
        <w:rPr>
          <w:rFonts w:hint="eastAsia"/>
          <w:sz w:val="24"/>
        </w:rPr>
        <w:t>质控要求：</w:t>
      </w:r>
      <w:r>
        <w:rPr>
          <w:bCs/>
          <w:sz w:val="24"/>
        </w:rPr>
        <w:t>使用标准质控菌株（如大肠埃希菌、金黄色葡萄球菌等）在适宜条件下培养，观察其生长情况和溶血特征，以验证培养基性能符合临床需求。</w:t>
      </w:r>
    </w:p>
    <w:p w14:paraId="794590D8">
      <w:pPr>
        <w:rPr>
          <w:rFonts w:hint="eastAsia"/>
          <w:bCs/>
          <w:sz w:val="24"/>
        </w:rPr>
      </w:pPr>
    </w:p>
    <w:p w14:paraId="7D7ACB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20" w:lineRule="auto"/>
        <w:ind w:left="119" w:leftChars="0"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SS琼脂培养基90mm，价格≤2.38元</w:t>
      </w:r>
    </w:p>
    <w:p w14:paraId="13612C97">
      <w:pPr>
        <w:rPr>
          <w:sz w:val="24"/>
        </w:rPr>
      </w:pPr>
      <w:r>
        <w:rPr>
          <w:rFonts w:hint="eastAsia"/>
          <w:sz w:val="24"/>
        </w:rPr>
        <w:t>用途：沙门氏菌和志贺氏菌的选择性分离，含胆盐、煌绿抑制杂菌。</w:t>
      </w:r>
    </w:p>
    <w:p w14:paraId="1D3AF9F5">
      <w:pPr>
        <w:rPr>
          <w:rFonts w:hint="eastAsia"/>
          <w:sz w:val="24"/>
        </w:rPr>
      </w:pPr>
      <w:r>
        <w:rPr>
          <w:rFonts w:hint="eastAsia"/>
          <w:sz w:val="24"/>
        </w:rPr>
        <w:t>质控要求：</w:t>
      </w:r>
      <w:r>
        <w:rPr>
          <w:bCs/>
          <w:sz w:val="24"/>
        </w:rPr>
        <w:t>使用标准质控菌株（如大肠埃希菌、志贺菌、沙门菌等）在适宜条件下培养，观察其生长情况和溶血特征，以验证培养基性能符合临床需求。</w:t>
      </w:r>
    </w:p>
    <w:p w14:paraId="0C483A05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CCCEDA"/>
    <w:multiLevelType w:val="singleLevel"/>
    <w:tmpl w:val="F3CCCEDA"/>
    <w:lvl w:ilvl="0" w:tentative="0">
      <w:start w:val="1"/>
      <w:numFmt w:val="decimal"/>
      <w:suff w:val="nothing"/>
      <w:lvlText w:val="%1、"/>
      <w:lvlJc w:val="left"/>
      <w:pPr>
        <w:ind w:left="1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51777"/>
    <w:rsid w:val="098456AC"/>
    <w:rsid w:val="0C6B5901"/>
    <w:rsid w:val="0C951A3D"/>
    <w:rsid w:val="0D813BDA"/>
    <w:rsid w:val="0ECB739B"/>
    <w:rsid w:val="193D6235"/>
    <w:rsid w:val="1E8A24C3"/>
    <w:rsid w:val="1F3025BA"/>
    <w:rsid w:val="22602F00"/>
    <w:rsid w:val="28CF1C92"/>
    <w:rsid w:val="2D25265C"/>
    <w:rsid w:val="3220530C"/>
    <w:rsid w:val="383E64EC"/>
    <w:rsid w:val="39455658"/>
    <w:rsid w:val="3D65773B"/>
    <w:rsid w:val="40866C82"/>
    <w:rsid w:val="4237309F"/>
    <w:rsid w:val="42892FD6"/>
    <w:rsid w:val="659772A6"/>
    <w:rsid w:val="66686E8C"/>
    <w:rsid w:val="6FD922E7"/>
    <w:rsid w:val="719A5DA9"/>
    <w:rsid w:val="7A5C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495</Characters>
  <Lines>0</Lines>
  <Paragraphs>0</Paragraphs>
  <TotalTime>4</TotalTime>
  <ScaleCrop>false</ScaleCrop>
  <LinksUpToDate>false</LinksUpToDate>
  <CharactersWithSpaces>504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2025-07-15T00:09:00Z</dcterms:created>
  <dc:creator>Administrator</dc:creator>
  <cp:lastModifiedBy>依然忍者</cp:lastModifiedBy>
  <dcterms:modified xsi:type="dcterms:W3CDTF">2025-12-11T02:49:00Z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eyJoZGlkIjoiODY0MzNlZGMyYmNlZTJkY2I2MjYyNWIzMTk0ZGI1MzQiLCJ1c2VySWQiOiI1MDQ5OTcxMDcifQ==</vt:lpwstr>
  </property>
  <property fmtid="{D5CDD505-2E9C-101B-9397-08002B2CF9AE}" pid="4" name="ICV">
    <vt:lpwstr>FEBFEE2491034D61BD5777C5C9482696_13</vt:lpwstr>
  </property>
</Properties>
</file>