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211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宿州市立</w:t>
      </w:r>
      <w:r>
        <w:rPr>
          <w:rFonts w:hint="eastAsia"/>
          <w:b/>
          <w:bCs/>
          <w:sz w:val="32"/>
          <w:szCs w:val="32"/>
        </w:rPr>
        <w:t>医院</w:t>
      </w:r>
      <w:r>
        <w:rPr>
          <w:rFonts w:hint="eastAsia"/>
          <w:b/>
          <w:bCs/>
          <w:sz w:val="32"/>
          <w:szCs w:val="32"/>
          <w:lang w:val="en-US" w:eastAsia="zh-CN"/>
        </w:rPr>
        <w:t>新区智能化</w:t>
      </w:r>
      <w:r>
        <w:rPr>
          <w:rFonts w:hint="eastAsia"/>
          <w:b/>
          <w:bCs/>
          <w:sz w:val="32"/>
          <w:szCs w:val="32"/>
        </w:rPr>
        <w:t>软硬件综合维保服务需求</w:t>
      </w:r>
    </w:p>
    <w:p w14:paraId="167465DB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一、服务清单</w:t>
      </w: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4116"/>
        <w:gridCol w:w="1276"/>
        <w:gridCol w:w="2126"/>
      </w:tblGrid>
      <w:tr w14:paraId="2FF5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B05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B4E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094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类型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374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服务期限</w:t>
            </w:r>
          </w:p>
        </w:tc>
      </w:tr>
      <w:tr w14:paraId="37C9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DED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EEE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多媒体会议系统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520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1298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173A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E8F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A9E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子母钟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9D2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7D5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675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C72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5E74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信息发布系统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ACEF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AE4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56EB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BB7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C66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排队叫号系统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150D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D0C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5D9E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599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AAAA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LED大屏系统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8D3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7F5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FA8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4AE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83B6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会议会诊系统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261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18C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2EBA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779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D63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床旁呼叫系统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B46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0A69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4172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5A1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0201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IPTV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E55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01AF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  <w:tr w14:paraId="7D8A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09D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4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7B9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手麻与重症系统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E931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软硬件维保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3A0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三年</w:t>
            </w:r>
          </w:p>
        </w:tc>
      </w:tr>
    </w:tbl>
    <w:p w14:paraId="17241768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sz w:val="24"/>
        </w:rPr>
        <w:t>注：服务期从合同签订之日开始</w:t>
      </w:r>
    </w:p>
    <w:p w14:paraId="627D0124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二、服务要求</w:t>
      </w:r>
    </w:p>
    <w:p w14:paraId="07790FC3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1、多媒体会议系统</w:t>
      </w:r>
    </w:p>
    <w:p w14:paraId="260187E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多媒体会议系统包括显示系统1套（含服务器、LCD拼接屏、22套会议单元等），数字会议系统1套，专业扩声系统1套，摄像跟踪系统2套，中央控制系统1套，远程视频系统1套，高清视频显示系统1套，视频会议系统1套，高清信息处理系统1套，拾音及扩声系统1套。</w:t>
      </w:r>
    </w:p>
    <w:p w14:paraId="43CDFF9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4335C5FC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2、子母钟</w:t>
      </w:r>
    </w:p>
    <w:p w14:paraId="0BDBEE4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子母钟系统包括NTP服务器1套，主母钟设备2套，二级母钟3套，双面数显子钟160套，指针式子钟80套，以及相关配套设备。</w:t>
      </w:r>
    </w:p>
    <w:p w14:paraId="335873F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1DCA27AD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3、信息发布系统</w:t>
      </w:r>
    </w:p>
    <w:p w14:paraId="60E6B30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信息发布系统包括多媒体信息发布系统1套，多媒体终端5套，55寸信息发布屏100套（包括专家排版五联屏、落地屏、网络液晶一体机等不同品类），42寸系列液晶一体机150套，22寸网络液晶一体机300套。</w:t>
      </w:r>
    </w:p>
    <w:p w14:paraId="129DFC3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7F2A2622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4、排队叫号系统</w:t>
      </w:r>
    </w:p>
    <w:p w14:paraId="38EC287C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排队叫号系统包括：门诊楼排队叫号系统1套，内科楼排队叫号系统1套，取号机7台，分诊台触摸显示屏25台，功放器30台，体检诊室门口显示屏30台，55寸网络液晶一体机70台，42寸网络液晶一体机76台，19寸网络液晶一体机170台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，吸顶喇叭200只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32CB366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6305B8F9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5、LED大屏系统</w:t>
      </w:r>
    </w:p>
    <w:p w14:paraId="5BD7922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LED大屏系统包括：</w:t>
      </w:r>
    </w:p>
    <w:p w14:paraId="79B4252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门诊楼LED系统（视频处理器2台，CRT显示终端3台，发送卡+接收卡2套，PH10室外LED屏8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PH3室内全彩LED显示屏80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033882E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内科楼LED系统（视频处理器1台，控制系统1套，全彩屏播放控制软件1套，P6户外全彩LED屏9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PH3室内全彩LED显示屏21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2239BE4E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外科楼LED系统（视频处理器1台，控制系统1套， P6户外全彩LED屏9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,</w:t>
      </w:r>
      <w:r>
        <w:rPr>
          <w:rFonts w:hint="eastAsia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PH3室内全彩LED显示屏21 m</w:t>
      </w:r>
      <w:r>
        <w:rPr>
          <w:rFonts w:hint="eastAsia" w:cs="宋体" w:asciiTheme="minorEastAsia" w:hAnsiTheme="minorEastAsia"/>
          <w:kern w:val="0"/>
          <w:szCs w:val="21"/>
          <w:vertAlign w:val="superscript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 w14:paraId="7C3614E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53876DF3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6、会议会诊系统</w:t>
      </w:r>
    </w:p>
    <w:p w14:paraId="65472EA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会议会诊系统包括40套会议会诊单元（含55寸液晶显示器、落地活动支架、多媒体AV面板、多媒体桌插、专业视频线等）。</w:t>
      </w:r>
    </w:p>
    <w:p w14:paraId="3B5077D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59182128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7、床旁呼叫系统</w:t>
      </w:r>
    </w:p>
    <w:p w14:paraId="29F672F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床旁呼叫系统包括：医护患呼叫信息系统软件52套，护理信息发布系统52套，50寸液晶电视56台，8口总接线器52台，系统电源52台，信息看板63套，管理主机54台，走廊显示屏200台，卫生间分机780台，门口分机790台，床头分机2300台，ICU移动探视车14台，家属探视分机20台，探视主机7台，ICU系统电源7台，ICU探视后台管理系统软件7套。</w:t>
      </w:r>
    </w:p>
    <w:p w14:paraId="2D63923E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36CE1DFA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8、IPTV</w:t>
      </w:r>
    </w:p>
    <w:p w14:paraId="15BC4BE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IPTV系统包括：流媒体服务器9台，编码器4台，数字调制器1台，43寸智能液晶终端一体机1000台，55寸智能液晶终端一体机150台。</w:t>
      </w:r>
    </w:p>
    <w:p w14:paraId="04FC0ED2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42D266D4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9、手麻与重症系统</w:t>
      </w:r>
    </w:p>
    <w:p w14:paraId="3403773B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手术麻醉系统包括：手术呼叫系统，基础信息化手术室，数字化手术室，手术部行为管理系统，手术麻醉临床信息系统，ICU重症监护系统，麻醉药品管理系统，医学装备智能管理系统。</w:t>
      </w:r>
    </w:p>
    <w:p w14:paraId="59F91900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手术呼叫系统包括呼叫系统主机9台，管理主机9台，单元分机板140台，双面显示屏16台，无线通讯主机10台，转接盒4台，移动医护分机20套，医用呼叫系统（含配套台式电脑）9套，管理软件1套。</w:t>
      </w:r>
    </w:p>
    <w:p w14:paraId="229338F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基础信息化手术室包括34套以下软硬件设备：一体化嵌入式液晶显示单元，一体化嵌入式护士信息化工作站，一体化吊塔式集成模块，光纤模块化布线，智能集成模块，手术排班模块，手术麻醉模块，数据采集模块，医患协同模块。</w:t>
      </w:r>
    </w:p>
    <w:p w14:paraId="5FAC4777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数字化手术室包括：手术室显示系统（一体化嵌入式液晶显示单元10台，一体化嵌入式医用双屏数字化控制台5台，吊挂集成式医用显示器10台），中央控制系统5套（中央控制柜，24口千M交换机，中央控制主机，视频路由控制模块，示教服务模块，点播服务模块，一键设置模块，设备控制模块，权限管理模块，数据服务模块，影像存储模块），视频处理单元5套（高清全景摄像机，全数字视频中央处理系统，全数字视频传输系统，视频扩展延长模块，画中画处理模块，视音频混编模块，HD视频录像模块），音频处理单元5套（音乐播放器，高保真音响系统，头戴式无线耳麦），业务支持系统软件（手术示教会诊核心数据单元5套，数字化手术室主控台系统5套），示教室（客户端控制工作站，手术室远程示教会诊软件客户端，全景摄像机，高清视频切换分配模块，无线话筒，高保真音响系统，全高清投影仪，高清投影幕布，中央控制柜，视音频编解码模块）。</w:t>
      </w:r>
    </w:p>
    <w:p w14:paraId="1786922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部行为管理系统包括：衣服RFID芯片1000只、鞋子RFID芯片1000只、指纹+IC卡读卡器3台、指纹仪3台、网口+串口桌面式RFID读卡器6台、分体式RFID读卡器大功率6台、立式RFID天线4台、固定调谐模块12只、亚克力线圈8个、单门门禁控制器6台、智能发衣柜8台、智能收衣机8台、智能发鞋柜3台、智能鞋柜主柜10组、智能鞋柜副柜28组、智能衣柜主柜30组、智能衣柜副柜86组、管理工作站5台、50寸大屏显示器3套、大屏公告控制器3套、交换机2台、医护人员行为追溯模块3只、手术室资源管理模块3只、自动收衣/鞋机管理程序3套、自动发衣/鞋柜管理程序3套。</w:t>
      </w:r>
    </w:p>
    <w:p w14:paraId="3707B0E8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手术麻醉临床信息系统包括：临床信息系统服务器端1套、管理工作站1台、手术室模块43套、家属等待区大屏公告1套、护士站大屏公告1套、护士站语音插报与播报功能1套、大屏公告设置模块1套、工作站电脑43台、普通工作站3台、55寸大屏显示器2套、黑白激光打印机1台、采集硬件43套。</w:t>
      </w:r>
    </w:p>
    <w:p w14:paraId="14C7C843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ICU重症监护系统包括：重症系统服务器端8套、业务管理113套、床旁工作站113台、普通工作站8台、黑白激光打印机5台、采集硬件113套。</w:t>
      </w:r>
    </w:p>
    <w:p w14:paraId="6A8BC0B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麻醉药品管理系统包括：手术室麻醉药品追踪管理系统20套、手术室麻醉药品智能管理工作站20套。</w:t>
      </w:r>
    </w:p>
    <w:p w14:paraId="02BF9A91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医学装备智能管理系统包括：医疗物联网核心控制器1台、医疗物联网基站65台、交换机20台、MINI定位天线2643台、室内全向定位天线260台、防拆卸资产标签1000只、防拆卸资产标签定位+盘点200只、能效检测终端220V20套、能效检测终端380V10套、智能读写器2台、医用PDA3套、55寸触摸显示大屏1台、物联网医学装备智能管理系统1套。</w:t>
      </w:r>
    </w:p>
    <w:p w14:paraId="2FE198A6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运维服务内容：硬件设备和配套软件系统的日常故障处理、设备维修、设备更换、定期巡检保养、软硬件设备升级等维保服务；提供备品备件服务；提供核心设备原厂服务。</w:t>
      </w:r>
    </w:p>
    <w:p w14:paraId="64EC61A7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10、其它要求</w:t>
      </w:r>
    </w:p>
    <w:p w14:paraId="464245F9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（1）提供不少于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Cs w:val="21"/>
        </w:rPr>
        <w:t>名工作人员驻场服务，驻点人员能够独立解决故障，提供现场服务，负责日常问题现场处理，按照院方要求开展综合运维管理工作。</w:t>
      </w:r>
    </w:p>
    <w:p w14:paraId="2D348E74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（2）非经院方同意，驻点人员在整个维保周期内不得更换。</w:t>
      </w:r>
    </w:p>
    <w:p w14:paraId="668CA9CC">
      <w:pPr>
        <w:tabs>
          <w:tab w:val="left" w:pos="284"/>
        </w:tabs>
        <w:spacing w:line="360" w:lineRule="auto"/>
        <w:ind w:firstLine="424" w:firstLineChars="202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（3）驻点人员应遵守院方的安全管理要求和规章制度，签订保密协议，不得查询、外泄和滥用院方的各类业务信息（具体内容以采购人要求为准）。</w:t>
      </w:r>
    </w:p>
    <w:p w14:paraId="1FCFEDE5">
      <w:pPr>
        <w:tabs>
          <w:tab w:val="left" w:pos="284"/>
        </w:tabs>
        <w:spacing w:line="360" w:lineRule="auto"/>
        <w:rPr>
          <w:rFonts w:asciiTheme="minorEastAsia" w:hAnsiTheme="minorEastAsia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MTQ0YmYzYTlmOWIyZTI1ZGYxZDk1NjVkZTk0NGIifQ=="/>
  </w:docVars>
  <w:rsids>
    <w:rsidRoot w:val="00895B7E"/>
    <w:rsid w:val="00052CC3"/>
    <w:rsid w:val="0005658D"/>
    <w:rsid w:val="00073DC5"/>
    <w:rsid w:val="00077965"/>
    <w:rsid w:val="00081B34"/>
    <w:rsid w:val="000831D3"/>
    <w:rsid w:val="00086D63"/>
    <w:rsid w:val="0009520A"/>
    <w:rsid w:val="000A1AC8"/>
    <w:rsid w:val="000B10CD"/>
    <w:rsid w:val="000C4F90"/>
    <w:rsid w:val="000F3C41"/>
    <w:rsid w:val="000F60D9"/>
    <w:rsid w:val="000F79DC"/>
    <w:rsid w:val="001700A7"/>
    <w:rsid w:val="001710D2"/>
    <w:rsid w:val="001912F4"/>
    <w:rsid w:val="001926C3"/>
    <w:rsid w:val="001A798D"/>
    <w:rsid w:val="001C23ED"/>
    <w:rsid w:val="001C5B7C"/>
    <w:rsid w:val="001C638A"/>
    <w:rsid w:val="002016AB"/>
    <w:rsid w:val="0022012F"/>
    <w:rsid w:val="0027136E"/>
    <w:rsid w:val="00290ACA"/>
    <w:rsid w:val="002A6946"/>
    <w:rsid w:val="002B0E96"/>
    <w:rsid w:val="002B2428"/>
    <w:rsid w:val="002C3D1E"/>
    <w:rsid w:val="002C3D68"/>
    <w:rsid w:val="002C6C3C"/>
    <w:rsid w:val="002D2770"/>
    <w:rsid w:val="002E1D80"/>
    <w:rsid w:val="00323D70"/>
    <w:rsid w:val="00363929"/>
    <w:rsid w:val="00363E0F"/>
    <w:rsid w:val="00371C54"/>
    <w:rsid w:val="003735B4"/>
    <w:rsid w:val="003760DD"/>
    <w:rsid w:val="00380CE0"/>
    <w:rsid w:val="0038755E"/>
    <w:rsid w:val="003C2288"/>
    <w:rsid w:val="003D1054"/>
    <w:rsid w:val="003F2708"/>
    <w:rsid w:val="003F5E20"/>
    <w:rsid w:val="00403D85"/>
    <w:rsid w:val="00416F49"/>
    <w:rsid w:val="004200D0"/>
    <w:rsid w:val="0044029F"/>
    <w:rsid w:val="004604BC"/>
    <w:rsid w:val="00484AE4"/>
    <w:rsid w:val="00486A16"/>
    <w:rsid w:val="004A3C71"/>
    <w:rsid w:val="00506F26"/>
    <w:rsid w:val="005169C9"/>
    <w:rsid w:val="00531D07"/>
    <w:rsid w:val="0053355D"/>
    <w:rsid w:val="00544F48"/>
    <w:rsid w:val="0057031E"/>
    <w:rsid w:val="00577332"/>
    <w:rsid w:val="005D7E75"/>
    <w:rsid w:val="005F7046"/>
    <w:rsid w:val="00614ECF"/>
    <w:rsid w:val="00615389"/>
    <w:rsid w:val="00616BD6"/>
    <w:rsid w:val="00617597"/>
    <w:rsid w:val="00620145"/>
    <w:rsid w:val="00626F07"/>
    <w:rsid w:val="006529DB"/>
    <w:rsid w:val="00681865"/>
    <w:rsid w:val="006949C7"/>
    <w:rsid w:val="006B6360"/>
    <w:rsid w:val="006C47A6"/>
    <w:rsid w:val="006C4902"/>
    <w:rsid w:val="006C5363"/>
    <w:rsid w:val="006D0E9B"/>
    <w:rsid w:val="006D2E42"/>
    <w:rsid w:val="006D585B"/>
    <w:rsid w:val="0071682A"/>
    <w:rsid w:val="007605BD"/>
    <w:rsid w:val="00763C7D"/>
    <w:rsid w:val="00775136"/>
    <w:rsid w:val="007850D2"/>
    <w:rsid w:val="007C0E12"/>
    <w:rsid w:val="007C5364"/>
    <w:rsid w:val="007F5D94"/>
    <w:rsid w:val="008152A5"/>
    <w:rsid w:val="00832D45"/>
    <w:rsid w:val="008576A9"/>
    <w:rsid w:val="008739BC"/>
    <w:rsid w:val="0087610A"/>
    <w:rsid w:val="00895B7E"/>
    <w:rsid w:val="008C1405"/>
    <w:rsid w:val="008C5880"/>
    <w:rsid w:val="008E0EEC"/>
    <w:rsid w:val="008E28E6"/>
    <w:rsid w:val="008E7C9B"/>
    <w:rsid w:val="00904C30"/>
    <w:rsid w:val="0090582C"/>
    <w:rsid w:val="00916DF8"/>
    <w:rsid w:val="009318E0"/>
    <w:rsid w:val="00932044"/>
    <w:rsid w:val="00934C39"/>
    <w:rsid w:val="00944567"/>
    <w:rsid w:val="00953371"/>
    <w:rsid w:val="009762BA"/>
    <w:rsid w:val="009A1C02"/>
    <w:rsid w:val="009A3858"/>
    <w:rsid w:val="009B1250"/>
    <w:rsid w:val="009C35DC"/>
    <w:rsid w:val="009E7912"/>
    <w:rsid w:val="009F4438"/>
    <w:rsid w:val="00A06CAC"/>
    <w:rsid w:val="00A07890"/>
    <w:rsid w:val="00A07B56"/>
    <w:rsid w:val="00A57C47"/>
    <w:rsid w:val="00A64EE0"/>
    <w:rsid w:val="00A73AC2"/>
    <w:rsid w:val="00A82B77"/>
    <w:rsid w:val="00A85862"/>
    <w:rsid w:val="00AA1D94"/>
    <w:rsid w:val="00AB346E"/>
    <w:rsid w:val="00AB6061"/>
    <w:rsid w:val="00AC583D"/>
    <w:rsid w:val="00AD75A2"/>
    <w:rsid w:val="00AE0825"/>
    <w:rsid w:val="00AF3B9B"/>
    <w:rsid w:val="00B22073"/>
    <w:rsid w:val="00B45309"/>
    <w:rsid w:val="00B5254F"/>
    <w:rsid w:val="00B53F61"/>
    <w:rsid w:val="00B63217"/>
    <w:rsid w:val="00B857A6"/>
    <w:rsid w:val="00BC0645"/>
    <w:rsid w:val="00BE17A5"/>
    <w:rsid w:val="00BF462D"/>
    <w:rsid w:val="00BF46FB"/>
    <w:rsid w:val="00C0254D"/>
    <w:rsid w:val="00C651C4"/>
    <w:rsid w:val="00C93094"/>
    <w:rsid w:val="00C969CB"/>
    <w:rsid w:val="00CB5AFD"/>
    <w:rsid w:val="00CC14FC"/>
    <w:rsid w:val="00CD6E93"/>
    <w:rsid w:val="00CF4B54"/>
    <w:rsid w:val="00D02F16"/>
    <w:rsid w:val="00D05023"/>
    <w:rsid w:val="00D066B6"/>
    <w:rsid w:val="00D200C7"/>
    <w:rsid w:val="00D24A6F"/>
    <w:rsid w:val="00D279E0"/>
    <w:rsid w:val="00D54E35"/>
    <w:rsid w:val="00D84744"/>
    <w:rsid w:val="00D862C3"/>
    <w:rsid w:val="00DB24E9"/>
    <w:rsid w:val="00DE0A3F"/>
    <w:rsid w:val="00DE5148"/>
    <w:rsid w:val="00E113A5"/>
    <w:rsid w:val="00E56757"/>
    <w:rsid w:val="00E71641"/>
    <w:rsid w:val="00E74C81"/>
    <w:rsid w:val="00E76293"/>
    <w:rsid w:val="00E77BDE"/>
    <w:rsid w:val="00E8306C"/>
    <w:rsid w:val="00EB3C38"/>
    <w:rsid w:val="00EC70A3"/>
    <w:rsid w:val="00EE75F4"/>
    <w:rsid w:val="00F0129C"/>
    <w:rsid w:val="00F16E50"/>
    <w:rsid w:val="00F350C2"/>
    <w:rsid w:val="00F40C2C"/>
    <w:rsid w:val="00F40C98"/>
    <w:rsid w:val="00F6351D"/>
    <w:rsid w:val="00FC4EDC"/>
    <w:rsid w:val="00FD4582"/>
    <w:rsid w:val="00FE6645"/>
    <w:rsid w:val="00FF21AF"/>
    <w:rsid w:val="00FF4D42"/>
    <w:rsid w:val="094B6F1D"/>
    <w:rsid w:val="100573A9"/>
    <w:rsid w:val="2A5337DB"/>
    <w:rsid w:val="3B8764D7"/>
    <w:rsid w:val="3DB65166"/>
    <w:rsid w:val="5B4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ke-content-forecolor"/>
    <w:basedOn w:val="9"/>
    <w:qFormat/>
    <w:uiPriority w:val="0"/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3184</Words>
  <Characters>3391</Characters>
  <Lines>24</Lines>
  <Paragraphs>6</Paragraphs>
  <TotalTime>11</TotalTime>
  <ScaleCrop>false</ScaleCrop>
  <LinksUpToDate>false</LinksUpToDate>
  <CharactersWithSpaces>3402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2024-10-31T07:18:00Z</dcterms:created>
  <dc:creator>Rory H</dc:creator>
  <cp:lastModifiedBy>邵龙</cp:lastModifiedBy>
  <dcterms:modified xsi:type="dcterms:W3CDTF">2025-11-24T06:22:14Z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D8EF62FC2D88444FB254F78AAC543A3E_13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