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sz w:val="28"/>
          <w:szCs w:val="32"/>
          <w:lang w:eastAsia="zh-CN"/>
        </w:rPr>
      </w:pPr>
      <w:r>
        <w:rPr>
          <w:rFonts w:hint="eastAsia"/>
          <w:b/>
          <w:sz w:val="28"/>
          <w:szCs w:val="32"/>
          <w:lang w:eastAsia="zh-CN"/>
        </w:rPr>
        <w:t>安徽省宿州市立医院药物临床试验机构</w:t>
      </w:r>
    </w:p>
    <w:p>
      <w:pPr>
        <w:spacing w:after="156" w:afterLines="5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临床试验项目科室启动会通知函</w:t>
      </w:r>
    </w:p>
    <w:tbl>
      <w:tblPr>
        <w:tblStyle w:val="4"/>
        <w:tblW w:w="86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49"/>
        <w:gridCol w:w="2150"/>
        <w:gridCol w:w="2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承担专业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主要研究者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3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会议日期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时间（时：分）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会议地点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申办者/CRO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5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汇报形式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是否填写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项目启动会信息表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6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会议议程及主要内容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00" w:type="dxa"/>
            <w:gridSpan w:val="4"/>
            <w:tcBorders>
              <w:bottom w:val="nil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600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600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600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00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00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00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00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00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00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00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00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00" w:type="dxa"/>
            <w:gridSpan w:val="4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before="120" w:after="156" w:afterLines="50" w:line="360" w:lineRule="auto"/>
        <w:ind w:left="708" w:hanging="708" w:hangingChars="336"/>
        <w:jc w:val="left"/>
      </w:pPr>
      <w:r>
        <w:rPr>
          <w:b/>
          <w:szCs w:val="21"/>
        </w:rPr>
        <w:t>备注：</w:t>
      </w:r>
      <w:r>
        <w:rPr>
          <w:szCs w:val="21"/>
        </w:rPr>
        <w:t>请CRA与PI确定会议事宜后，于启动会前3-5个工作日递交此通知函至机构办公室。</w:t>
      </w:r>
      <w:r>
        <w:rPr>
          <w:b/>
          <w:szCs w:val="21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eastAsia="zh-CN"/>
      </w:rPr>
      <w:t>安徽省宿州市立医院药物临床试验机构</w:t>
    </w:r>
    <w:r>
      <w:rPr>
        <w:rFonts w:hint="eastAsia"/>
        <w:lang w:val="en-US" w:eastAsia="zh-CN"/>
      </w:rP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F5B3A"/>
    <w:rsid w:val="27FD5B6C"/>
    <w:rsid w:val="3EEC26B9"/>
    <w:rsid w:val="7FBB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2021-08-29T01:52:00Z</dcterms:created>
  <dc:creator>Administrator</dc:creator>
  <cp:lastModifiedBy>顽皮小药童</cp:lastModifiedBy>
  <dcterms:modified xsi:type="dcterms:W3CDTF">2021-11-08T03:28:15Z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81C0B5A2228D4DADA902DD972745FC64</vt:lpwstr>
  </property>
</Properties>
</file>